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F5" w:rsidRPr="00301305" w:rsidRDefault="00453AF5" w:rsidP="003013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305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</w:t>
      </w:r>
    </w:p>
    <w:p w:rsidR="00453AF5" w:rsidRPr="00301305" w:rsidRDefault="00453AF5" w:rsidP="003013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305">
        <w:rPr>
          <w:rFonts w:ascii="Times New Roman" w:hAnsi="Times New Roman" w:cs="Times New Roman"/>
          <w:sz w:val="28"/>
          <w:szCs w:val="28"/>
        </w:rPr>
        <w:t>«Карпинский краеведческий музей»</w:t>
      </w:r>
    </w:p>
    <w:p w:rsidR="00453AF5" w:rsidRPr="00301305" w:rsidRDefault="00453AF5" w:rsidP="00301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30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301305">
        <w:rPr>
          <w:rFonts w:ascii="Times New Roman" w:hAnsi="Times New Roman" w:cs="Times New Roman"/>
          <w:sz w:val="28"/>
          <w:szCs w:val="28"/>
        </w:rPr>
        <w:t>Лесопильная</w:t>
      </w:r>
      <w:proofErr w:type="gramEnd"/>
      <w:r w:rsidRPr="00301305">
        <w:rPr>
          <w:rFonts w:ascii="Times New Roman" w:hAnsi="Times New Roman" w:cs="Times New Roman"/>
          <w:sz w:val="28"/>
          <w:szCs w:val="28"/>
        </w:rPr>
        <w:t xml:space="preserve">, 71,  тел.: </w:t>
      </w:r>
      <w:r w:rsidR="00301305">
        <w:rPr>
          <w:rFonts w:ascii="Times New Roman" w:hAnsi="Times New Roman" w:cs="Times New Roman"/>
          <w:sz w:val="28"/>
          <w:szCs w:val="28"/>
        </w:rPr>
        <w:t xml:space="preserve">3-50-62, </w:t>
      </w:r>
      <w:r w:rsidRPr="00301305">
        <w:rPr>
          <w:rFonts w:ascii="Times New Roman" w:hAnsi="Times New Roman" w:cs="Times New Roman"/>
          <w:sz w:val="28"/>
          <w:szCs w:val="28"/>
        </w:rPr>
        <w:t xml:space="preserve">3-55-05, </w:t>
      </w:r>
      <w:r w:rsidRPr="003013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1305">
        <w:rPr>
          <w:rFonts w:ascii="Times New Roman" w:hAnsi="Times New Roman" w:cs="Times New Roman"/>
          <w:sz w:val="28"/>
          <w:szCs w:val="28"/>
        </w:rPr>
        <w:t>-</w:t>
      </w:r>
      <w:r w:rsidRPr="003013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130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013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karpinsk</w:t>
        </w:r>
        <w:r w:rsidRPr="003013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013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muzei</w:t>
        </w:r>
        <w:r w:rsidRPr="003013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013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013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13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F5" w:rsidRDefault="00453AF5" w:rsidP="00453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305" w:rsidRDefault="00301305" w:rsidP="00453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AF5" w:rsidRPr="00057540" w:rsidRDefault="00930306" w:rsidP="00453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  <w:r w:rsidR="00453AF5" w:rsidRPr="00057540">
        <w:rPr>
          <w:rFonts w:ascii="Times New Roman" w:hAnsi="Times New Roman"/>
          <w:sz w:val="24"/>
          <w:szCs w:val="24"/>
        </w:rPr>
        <w:t>:</w:t>
      </w:r>
    </w:p>
    <w:p w:rsidR="00930306" w:rsidRDefault="00930306" w:rsidP="00453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МБУ </w:t>
      </w:r>
    </w:p>
    <w:p w:rsidR="00453AF5" w:rsidRPr="00057540" w:rsidRDefault="00930306" w:rsidP="00453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«Карпинский краеведческий музей»</w:t>
      </w:r>
    </w:p>
    <w:p w:rsidR="00453AF5" w:rsidRPr="00057540" w:rsidRDefault="00930306" w:rsidP="00453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№7 от </w:t>
      </w:r>
      <w:r w:rsidR="00453AF5">
        <w:rPr>
          <w:rFonts w:ascii="Times New Roman" w:hAnsi="Times New Roman"/>
          <w:sz w:val="24"/>
          <w:szCs w:val="24"/>
        </w:rPr>
        <w:t>«</w:t>
      </w:r>
      <w:r w:rsidR="00DD2A23">
        <w:rPr>
          <w:rFonts w:ascii="Times New Roman" w:hAnsi="Times New Roman"/>
          <w:sz w:val="24"/>
          <w:szCs w:val="24"/>
        </w:rPr>
        <w:t>0</w:t>
      </w:r>
      <w:r w:rsidR="00453AF5">
        <w:rPr>
          <w:rFonts w:ascii="Times New Roman" w:hAnsi="Times New Roman"/>
          <w:sz w:val="24"/>
          <w:szCs w:val="24"/>
        </w:rPr>
        <w:t>6» февраля 2019</w:t>
      </w:r>
      <w:r w:rsidR="00453AF5" w:rsidRPr="00057540">
        <w:rPr>
          <w:rFonts w:ascii="Times New Roman" w:hAnsi="Times New Roman"/>
          <w:sz w:val="24"/>
          <w:szCs w:val="24"/>
        </w:rPr>
        <w:t>г.</w:t>
      </w:r>
    </w:p>
    <w:p w:rsidR="00453AF5" w:rsidRDefault="00453AF5">
      <w:pPr>
        <w:rPr>
          <w:rFonts w:ascii="Times New Roman" w:hAnsi="Times New Roman" w:cs="Times New Roman"/>
          <w:b/>
          <w:sz w:val="28"/>
          <w:szCs w:val="28"/>
        </w:rPr>
      </w:pPr>
    </w:p>
    <w:p w:rsidR="00453AF5" w:rsidRDefault="00453AF5">
      <w:pPr>
        <w:rPr>
          <w:rFonts w:ascii="Times New Roman" w:hAnsi="Times New Roman" w:cs="Times New Roman"/>
          <w:b/>
          <w:sz w:val="28"/>
          <w:szCs w:val="28"/>
        </w:rPr>
      </w:pPr>
    </w:p>
    <w:p w:rsidR="00453AF5" w:rsidRDefault="00453AF5">
      <w:pPr>
        <w:rPr>
          <w:rFonts w:ascii="Times New Roman" w:hAnsi="Times New Roman" w:cs="Times New Roman"/>
          <w:b/>
          <w:sz w:val="28"/>
          <w:szCs w:val="28"/>
        </w:rPr>
      </w:pPr>
    </w:p>
    <w:p w:rsidR="00301305" w:rsidRDefault="00453AF5" w:rsidP="0030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FE">
        <w:rPr>
          <w:rFonts w:ascii="Times New Roman" w:hAnsi="Times New Roman" w:cs="Times New Roman"/>
          <w:b/>
          <w:sz w:val="28"/>
          <w:szCs w:val="28"/>
        </w:rPr>
        <w:t xml:space="preserve">КОДЕКС </w:t>
      </w:r>
    </w:p>
    <w:p w:rsidR="00453AF5" w:rsidRDefault="00453AF5" w:rsidP="0030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FE">
        <w:rPr>
          <w:rFonts w:ascii="Times New Roman" w:hAnsi="Times New Roman" w:cs="Times New Roman"/>
          <w:b/>
          <w:sz w:val="28"/>
          <w:szCs w:val="28"/>
        </w:rPr>
        <w:t>ЭТИКИ И СЛУЖЕБНОГО ПОВЕДЕНИЯ</w:t>
      </w:r>
    </w:p>
    <w:p w:rsidR="00DD2A23" w:rsidRDefault="00301305" w:rsidP="0030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05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DD2A23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301305" w:rsidRDefault="00301305" w:rsidP="00301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05">
        <w:rPr>
          <w:rFonts w:ascii="Times New Roman" w:hAnsi="Times New Roman" w:cs="Times New Roman"/>
          <w:b/>
          <w:sz w:val="28"/>
          <w:szCs w:val="28"/>
        </w:rPr>
        <w:t xml:space="preserve"> «Карпинский краеведческий музей»</w:t>
      </w:r>
    </w:p>
    <w:p w:rsidR="00453AF5" w:rsidRDefault="00453A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5803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E509FE">
        <w:rPr>
          <w:rFonts w:ascii="Times New Roman" w:hAnsi="Times New Roman" w:cs="Times New Roman"/>
          <w:b/>
          <w:sz w:val="28"/>
          <w:szCs w:val="28"/>
        </w:rPr>
        <w:lastRenderedPageBreak/>
        <w:t>КОДЕКС ЭТИКИ И СЛУЖЕБНОГО ПОВЕДЕНИЯ</w:t>
      </w:r>
      <w:r w:rsidR="00453AF5">
        <w:rPr>
          <w:rFonts w:ascii="Times New Roman" w:hAnsi="Times New Roman" w:cs="Times New Roman"/>
          <w:sz w:val="28"/>
          <w:szCs w:val="28"/>
        </w:rPr>
        <w:t xml:space="preserve"> работников Муниципального Бюджетного учреждения «Карпинский краеведческий музей».</w:t>
      </w:r>
      <w:r w:rsidRPr="00515803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сотрудников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515803" w:rsidRPr="00E509FE" w:rsidRDefault="00515803" w:rsidP="00E50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F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15803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>1. Кодекс представляет собой свод общих принципов и правил служебного поведения, которыми должны руководствоваться все работники Учреждения (далее ‒ работники) независимо от замещаемых ими должностей.</w:t>
      </w:r>
    </w:p>
    <w:p w:rsidR="00515803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2. 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515803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3. Кодекс призван повысить эффективность выполнения работниками своих должностных обязанностей. </w:t>
      </w:r>
    </w:p>
    <w:p w:rsidR="00515803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4. Гражданин, поступающий на работу в Учреждение, обязан ознакомиться с положениями Кодекса и соблюдать их в процессе профессиональной деятельности. </w:t>
      </w:r>
    </w:p>
    <w:p w:rsidR="00515803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5. Знание и соблюдение работниками положений Кодекса является одним из критериев оценки их профессиональной деятельности и служебного поведения. </w:t>
      </w:r>
    </w:p>
    <w:p w:rsidR="00515803" w:rsidRPr="00E509FE" w:rsidRDefault="00515803" w:rsidP="00E50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FE">
        <w:rPr>
          <w:rFonts w:ascii="Times New Roman" w:hAnsi="Times New Roman" w:cs="Times New Roman"/>
          <w:b/>
          <w:sz w:val="28"/>
          <w:szCs w:val="28"/>
        </w:rPr>
        <w:t>II. Общие принципы и правила служебного поведения</w:t>
      </w:r>
    </w:p>
    <w:p w:rsidR="00E509FE" w:rsidRPr="00453AF5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>6. Деятельность Учреждения, а также его работников основывается н</w:t>
      </w:r>
      <w:r w:rsidR="00E509FE">
        <w:rPr>
          <w:rFonts w:ascii="Times New Roman" w:hAnsi="Times New Roman" w:cs="Times New Roman"/>
          <w:sz w:val="28"/>
          <w:szCs w:val="28"/>
        </w:rPr>
        <w:t>а</w:t>
      </w:r>
      <w:r w:rsidR="00453AF5">
        <w:rPr>
          <w:rFonts w:ascii="Times New Roman" w:hAnsi="Times New Roman" w:cs="Times New Roman"/>
          <w:sz w:val="28"/>
          <w:szCs w:val="28"/>
        </w:rPr>
        <w:t xml:space="preserve"> </w:t>
      </w:r>
      <w:r w:rsidR="00453AF5" w:rsidRPr="00453AF5">
        <w:rPr>
          <w:rFonts w:ascii="Times New Roman" w:hAnsi="Times New Roman" w:cs="Times New Roman"/>
          <w:sz w:val="28"/>
          <w:szCs w:val="28"/>
        </w:rPr>
        <w:t>принципах:</w:t>
      </w:r>
      <w:r w:rsidRPr="0045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t xml:space="preserve">1) законность; </w:t>
      </w:r>
    </w:p>
    <w:p w:rsid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t>2) профессионализм;</w:t>
      </w:r>
    </w:p>
    <w:p w:rsid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t xml:space="preserve"> 3) независимость;</w:t>
      </w:r>
    </w:p>
    <w:p w:rsid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t xml:space="preserve"> 4) добросовестность; </w:t>
      </w:r>
    </w:p>
    <w:p w:rsid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t>5) конфиденциальность;</w:t>
      </w:r>
    </w:p>
    <w:p w:rsid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lastRenderedPageBreak/>
        <w:t xml:space="preserve"> 6) справедливость; </w:t>
      </w:r>
    </w:p>
    <w:p w:rsid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t xml:space="preserve">7) информационная открытость. </w:t>
      </w:r>
    </w:p>
    <w:p w:rsid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t>7. Работники Учреждения должны соблюдать следующие общие правила служебного поведения:</w:t>
      </w:r>
    </w:p>
    <w:p w:rsid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t xml:space="preserve"> 1)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t xml:space="preserve"> 2) 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t xml:space="preserve"> 3)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инструкции; </w:t>
      </w:r>
    </w:p>
    <w:p w:rsidR="00453AF5" w:rsidRPr="00453AF5" w:rsidRDefault="00453AF5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453AF5">
        <w:rPr>
          <w:rFonts w:ascii="Times New Roman" w:hAnsi="Times New Roman" w:cs="Times New Roman"/>
          <w:sz w:val="28"/>
          <w:szCs w:val="28"/>
        </w:rPr>
        <w:t>4) при исполнении своих должностных обязанностей работник должен: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>- быть независимым от влияния отдельных граждан, профессиональных или социальных групп и организаций;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соблюдать нормы профессиональной этики и правила делового поведения; - проявлять корректность и внимательность в обращении с гражданами и должностными лицами;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lastRenderedPageBreak/>
        <w:t xml:space="preserve">- 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15803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5) при исполнении своих должностных обязанностей работник не должен: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оказывать предпочтение каким-либо профессиональным или социальным группам и организациям; 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-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 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>8. В целях противодействия коррупции работнику рекомендуется: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9.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Работник обязан </w:t>
      </w:r>
      <w:r w:rsidRPr="00515803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 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>10. Работник, наделенный организационно-распорядительными полномочиями по отношению к другим работникам, должен: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 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- 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E509FE" w:rsidRPr="00E509FE" w:rsidRDefault="00515803" w:rsidP="0045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FE">
        <w:rPr>
          <w:rFonts w:ascii="Times New Roman" w:hAnsi="Times New Roman" w:cs="Times New Roman"/>
          <w:b/>
          <w:sz w:val="28"/>
          <w:szCs w:val="28"/>
        </w:rPr>
        <w:t>III. Этические правила служебного поведения работников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>11.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12. В служебном поведении работник воздерживается от: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 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lastRenderedPageBreak/>
        <w:t xml:space="preserve"> -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13.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14.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E509FE" w:rsidRPr="00E509FE" w:rsidRDefault="00515803" w:rsidP="0045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FE">
        <w:rPr>
          <w:rFonts w:ascii="Times New Roman" w:hAnsi="Times New Roman" w:cs="Times New Roman"/>
          <w:b/>
          <w:sz w:val="28"/>
          <w:szCs w:val="28"/>
        </w:rPr>
        <w:t>IV. Ответственность за нарушение положений Кодекса</w:t>
      </w:r>
    </w:p>
    <w:p w:rsidR="00E509FE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 xml:space="preserve">15. Нарушение работником положений Кодекса подлежит анализу и при подтверждении факта нарушения – моральному осуждению. </w:t>
      </w:r>
    </w:p>
    <w:p w:rsidR="009B509D" w:rsidRDefault="00515803" w:rsidP="00515803">
      <w:pPr>
        <w:jc w:val="both"/>
        <w:rPr>
          <w:rFonts w:ascii="Times New Roman" w:hAnsi="Times New Roman" w:cs="Times New Roman"/>
          <w:sz w:val="28"/>
          <w:szCs w:val="28"/>
        </w:rPr>
      </w:pPr>
      <w:r w:rsidRPr="00515803">
        <w:rPr>
          <w:rFonts w:ascii="Times New Roman" w:hAnsi="Times New Roman" w:cs="Times New Roman"/>
          <w:sz w:val="28"/>
          <w:szCs w:val="28"/>
        </w:rPr>
        <w:t>16. 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sectPr w:rsidR="009B509D" w:rsidSect="00F1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0787"/>
    <w:multiLevelType w:val="hybridMultilevel"/>
    <w:tmpl w:val="DE0E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803"/>
    <w:rsid w:val="00301305"/>
    <w:rsid w:val="004019AA"/>
    <w:rsid w:val="00453AF5"/>
    <w:rsid w:val="00515803"/>
    <w:rsid w:val="006247E8"/>
    <w:rsid w:val="00636A61"/>
    <w:rsid w:val="0080338D"/>
    <w:rsid w:val="00930306"/>
    <w:rsid w:val="00C5702F"/>
    <w:rsid w:val="00DD2A23"/>
    <w:rsid w:val="00E10B07"/>
    <w:rsid w:val="00E509FE"/>
    <w:rsid w:val="00F1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AF5"/>
    <w:rPr>
      <w:color w:val="0000FF"/>
      <w:u w:val="single"/>
    </w:rPr>
  </w:style>
  <w:style w:type="table" w:styleId="a4">
    <w:name w:val="Table Grid"/>
    <w:basedOn w:val="a1"/>
    <w:uiPriority w:val="59"/>
    <w:rsid w:val="0030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47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pinsk.muz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3</cp:revision>
  <cp:lastPrinted>2019-02-15T06:17:00Z</cp:lastPrinted>
  <dcterms:created xsi:type="dcterms:W3CDTF">2022-01-14T09:27:00Z</dcterms:created>
  <dcterms:modified xsi:type="dcterms:W3CDTF">2023-09-26T13:48:00Z</dcterms:modified>
</cp:coreProperties>
</file>